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E54" w:rsidRPr="0096569B" w:rsidRDefault="00EA458D">
      <w:pPr>
        <w:pStyle w:val="a6"/>
        <w:widowControl w:val="0"/>
        <w:shd w:val="clear" w:color="auto" w:fill="FFFFFF"/>
        <w:snapToGrid w:val="0"/>
        <w:spacing w:before="0" w:beforeAutospacing="0" w:after="0" w:afterAutospacing="0" w:line="360" w:lineRule="auto"/>
        <w:textAlignment w:val="baseline"/>
        <w:rPr>
          <w:rFonts w:ascii="黑体" w:eastAsia="黑体" w:hAnsi="黑体" w:hint="eastAsia"/>
          <w:color w:val="111111"/>
          <w:sz w:val="32"/>
          <w:szCs w:val="32"/>
        </w:rPr>
      </w:pPr>
      <w:r w:rsidRPr="0096569B">
        <w:rPr>
          <w:rFonts w:ascii="黑体" w:eastAsia="黑体" w:hAnsi="黑体" w:hint="eastAsia"/>
          <w:color w:val="111111"/>
          <w:sz w:val="32"/>
          <w:szCs w:val="32"/>
        </w:rPr>
        <w:t>附件</w:t>
      </w:r>
      <w:r w:rsidR="0096569B">
        <w:rPr>
          <w:rFonts w:ascii="黑体" w:eastAsia="黑体" w:hAnsi="黑体"/>
          <w:color w:val="111111"/>
          <w:sz w:val="32"/>
          <w:szCs w:val="32"/>
        </w:rPr>
        <w:t>2</w:t>
      </w:r>
    </w:p>
    <w:p w:rsidR="00725E54" w:rsidRPr="0096569B" w:rsidRDefault="00EA458D" w:rsidP="0096569B">
      <w:pPr>
        <w:pStyle w:val="a6"/>
        <w:widowControl w:val="0"/>
        <w:shd w:val="clear" w:color="auto" w:fill="FFFFFF"/>
        <w:snapToGrid w:val="0"/>
        <w:spacing w:before="0" w:beforeAutospacing="0" w:after="0" w:afterAutospacing="0" w:line="360" w:lineRule="auto"/>
        <w:jc w:val="center"/>
        <w:textAlignment w:val="baseline"/>
        <w:rPr>
          <w:rFonts w:ascii="方正小标宋简体" w:eastAsia="方正小标宋简体" w:hAnsi="华文中宋" w:hint="eastAsia"/>
          <w:color w:val="111111"/>
          <w:sz w:val="44"/>
          <w:szCs w:val="44"/>
        </w:rPr>
      </w:pPr>
      <w:r w:rsidRPr="0096569B">
        <w:rPr>
          <w:rFonts w:ascii="方正小标宋简体" w:eastAsia="方正小标宋简体" w:hAnsi="华文中宋" w:hint="eastAsia"/>
          <w:color w:val="111111"/>
          <w:sz w:val="44"/>
          <w:szCs w:val="44"/>
        </w:rPr>
        <w:t>“爱国</w:t>
      </w:r>
      <w:bookmarkStart w:id="0" w:name="_GoBack"/>
      <w:bookmarkEnd w:id="0"/>
      <w:r w:rsidRPr="0096569B">
        <w:rPr>
          <w:rFonts w:ascii="方正小标宋简体" w:eastAsia="方正小标宋简体" w:hAnsi="华文中宋" w:hint="eastAsia"/>
          <w:color w:val="111111"/>
          <w:sz w:val="44"/>
          <w:szCs w:val="44"/>
        </w:rPr>
        <w:t>主义与铁军精神”专项课题参考选题</w:t>
      </w:r>
    </w:p>
    <w:p w:rsidR="00725E54" w:rsidRDefault="00EA458D">
      <w:pPr>
        <w:pStyle w:val="a6"/>
        <w:widowControl w:val="0"/>
        <w:shd w:val="clear" w:color="auto" w:fill="FFFFFF"/>
        <w:snapToGrid w:val="0"/>
        <w:spacing w:before="0" w:beforeAutospacing="0" w:after="0" w:afterAutospacing="0" w:line="360" w:lineRule="auto"/>
        <w:textAlignment w:val="baseline"/>
        <w:rPr>
          <w:rFonts w:ascii="仿宋_GB2312" w:eastAsia="仿宋_GB2312" w:hAnsi="微软雅黑"/>
          <w:color w:val="111111"/>
          <w:sz w:val="30"/>
          <w:szCs w:val="30"/>
        </w:rPr>
      </w:pPr>
      <w:r>
        <w:rPr>
          <w:rFonts w:ascii="仿宋_GB2312" w:eastAsia="仿宋_GB2312" w:hAnsi="微软雅黑" w:hint="eastAsia"/>
          <w:color w:val="111111"/>
          <w:sz w:val="30"/>
          <w:szCs w:val="30"/>
        </w:rPr>
        <w:t>1.浙东抗日根据地在“灰色隐蔽”条件下的建设与发展研究</w:t>
      </w:r>
    </w:p>
    <w:p w:rsidR="00725E54" w:rsidRDefault="00EA458D">
      <w:pPr>
        <w:pStyle w:val="a6"/>
        <w:widowControl w:val="0"/>
        <w:shd w:val="clear" w:color="auto" w:fill="FFFFFF"/>
        <w:snapToGrid w:val="0"/>
        <w:spacing w:before="0" w:beforeAutospacing="0" w:after="0" w:afterAutospacing="0" w:line="360" w:lineRule="auto"/>
        <w:textAlignment w:val="baseline"/>
        <w:rPr>
          <w:rFonts w:ascii="仿宋_GB2312" w:eastAsia="仿宋_GB2312" w:hAnsi="微软雅黑"/>
          <w:color w:val="111111"/>
          <w:sz w:val="30"/>
          <w:szCs w:val="30"/>
        </w:rPr>
      </w:pPr>
      <w:r>
        <w:rPr>
          <w:rFonts w:ascii="仿宋_GB2312" w:eastAsia="仿宋_GB2312" w:hAnsi="微软雅黑" w:hint="eastAsia"/>
          <w:color w:val="111111"/>
          <w:sz w:val="30"/>
          <w:szCs w:val="30"/>
        </w:rPr>
        <w:t>2.浙东抗日统一战线建立发展的实践启示研究</w:t>
      </w:r>
    </w:p>
    <w:p w:rsidR="00725E54" w:rsidRDefault="00EA458D">
      <w:pPr>
        <w:pStyle w:val="a6"/>
        <w:widowControl w:val="0"/>
        <w:shd w:val="clear" w:color="auto" w:fill="FFFFFF"/>
        <w:snapToGrid w:val="0"/>
        <w:spacing w:before="0" w:beforeAutospacing="0" w:after="0" w:afterAutospacing="0" w:line="360" w:lineRule="auto"/>
        <w:textAlignment w:val="baseline"/>
        <w:rPr>
          <w:rFonts w:ascii="仿宋_GB2312" w:eastAsia="仿宋_GB2312" w:hAnsi="微软雅黑"/>
          <w:color w:val="111111"/>
          <w:sz w:val="30"/>
          <w:szCs w:val="30"/>
        </w:rPr>
      </w:pPr>
      <w:r>
        <w:rPr>
          <w:rFonts w:ascii="仿宋_GB2312" w:eastAsia="仿宋_GB2312" w:hAnsi="微软雅黑" w:hint="eastAsia"/>
          <w:color w:val="111111"/>
          <w:sz w:val="30"/>
          <w:szCs w:val="30"/>
        </w:rPr>
        <w:t>3.铁军精神在革命文化中的地位与作用研究</w:t>
      </w:r>
    </w:p>
    <w:p w:rsidR="00725E54" w:rsidRDefault="00EA458D">
      <w:pPr>
        <w:pStyle w:val="a6"/>
        <w:widowControl w:val="0"/>
        <w:shd w:val="clear" w:color="auto" w:fill="FFFFFF"/>
        <w:snapToGrid w:val="0"/>
        <w:spacing w:before="0" w:beforeAutospacing="0" w:after="0" w:afterAutospacing="0" w:line="360" w:lineRule="auto"/>
        <w:textAlignment w:val="baseline"/>
        <w:rPr>
          <w:rFonts w:ascii="仿宋_GB2312" w:eastAsia="仿宋_GB2312" w:hAnsi="微软雅黑"/>
          <w:color w:val="111111"/>
          <w:sz w:val="30"/>
          <w:szCs w:val="30"/>
        </w:rPr>
      </w:pPr>
      <w:r>
        <w:rPr>
          <w:rFonts w:ascii="仿宋_GB2312" w:eastAsia="仿宋_GB2312" w:hAnsi="微软雅黑" w:hint="eastAsia"/>
          <w:color w:val="111111"/>
          <w:sz w:val="30"/>
          <w:szCs w:val="30"/>
        </w:rPr>
        <w:t>4.铁军精神与爱国主义的内在联系研究</w:t>
      </w:r>
    </w:p>
    <w:p w:rsidR="00725E54" w:rsidRDefault="00EA458D">
      <w:pPr>
        <w:pStyle w:val="a6"/>
        <w:widowControl w:val="0"/>
        <w:shd w:val="clear" w:color="auto" w:fill="FFFFFF"/>
        <w:snapToGrid w:val="0"/>
        <w:spacing w:before="0" w:beforeAutospacing="0" w:after="0" w:afterAutospacing="0" w:line="360" w:lineRule="auto"/>
        <w:textAlignment w:val="baseline"/>
        <w:rPr>
          <w:rFonts w:ascii="仿宋_GB2312" w:eastAsia="仿宋_GB2312" w:hAnsi="微软雅黑"/>
          <w:color w:val="111111"/>
          <w:sz w:val="30"/>
          <w:szCs w:val="30"/>
        </w:rPr>
      </w:pPr>
      <w:r>
        <w:rPr>
          <w:rFonts w:ascii="仿宋_GB2312" w:eastAsia="仿宋_GB2312" w:hAnsi="微软雅黑" w:hint="eastAsia"/>
          <w:color w:val="111111"/>
          <w:sz w:val="30"/>
          <w:szCs w:val="30"/>
        </w:rPr>
        <w:t>5.爱国主义教育的实践意义研究</w:t>
      </w:r>
    </w:p>
    <w:p w:rsidR="00725E54" w:rsidRDefault="00EA458D">
      <w:pPr>
        <w:pStyle w:val="a6"/>
        <w:widowControl w:val="0"/>
        <w:shd w:val="clear" w:color="auto" w:fill="FFFFFF"/>
        <w:snapToGrid w:val="0"/>
        <w:spacing w:before="0" w:beforeAutospacing="0" w:after="0" w:afterAutospacing="0" w:line="360" w:lineRule="auto"/>
        <w:textAlignment w:val="baseline"/>
        <w:rPr>
          <w:rFonts w:ascii="仿宋_GB2312" w:eastAsia="仿宋_GB2312" w:hAnsi="微软雅黑"/>
          <w:color w:val="111111"/>
          <w:sz w:val="30"/>
          <w:szCs w:val="30"/>
        </w:rPr>
      </w:pPr>
      <w:r>
        <w:rPr>
          <w:rFonts w:ascii="仿宋_GB2312" w:eastAsia="仿宋_GB2312" w:hAnsi="微软雅黑" w:hint="eastAsia"/>
          <w:color w:val="111111"/>
          <w:sz w:val="30"/>
          <w:szCs w:val="30"/>
        </w:rPr>
        <w:t>6.革命传统教育基地的地位与作用研究</w:t>
      </w:r>
    </w:p>
    <w:p w:rsidR="00725E54" w:rsidRDefault="00EA458D">
      <w:pPr>
        <w:pStyle w:val="a6"/>
        <w:widowControl w:val="0"/>
        <w:shd w:val="clear" w:color="auto" w:fill="FFFFFF"/>
        <w:snapToGrid w:val="0"/>
        <w:spacing w:before="0" w:beforeAutospacing="0" w:after="0" w:afterAutospacing="0" w:line="360" w:lineRule="auto"/>
        <w:textAlignment w:val="baseline"/>
        <w:rPr>
          <w:rFonts w:ascii="仿宋_GB2312" w:eastAsia="仿宋_GB2312" w:hAnsi="微软雅黑"/>
          <w:color w:val="111111"/>
          <w:sz w:val="30"/>
          <w:szCs w:val="30"/>
        </w:rPr>
      </w:pPr>
      <w:r>
        <w:rPr>
          <w:rFonts w:ascii="仿宋_GB2312" w:eastAsia="仿宋_GB2312" w:hAnsi="微软雅黑" w:hint="eastAsia"/>
          <w:color w:val="111111"/>
          <w:sz w:val="30"/>
          <w:szCs w:val="30"/>
        </w:rPr>
        <w:t>7.铁军精神传承对经济社会发展的促进作用研究</w:t>
      </w:r>
    </w:p>
    <w:p w:rsidR="00725E54" w:rsidRDefault="00EA458D" w:rsidP="007D5CC0">
      <w:pPr>
        <w:pStyle w:val="a6"/>
        <w:widowControl w:val="0"/>
        <w:shd w:val="clear" w:color="auto" w:fill="FFFFFF"/>
        <w:snapToGrid w:val="0"/>
        <w:spacing w:before="0" w:beforeAutospacing="0" w:after="0" w:afterAutospacing="0" w:line="360" w:lineRule="auto"/>
        <w:textAlignment w:val="baseline"/>
        <w:rPr>
          <w:rFonts w:ascii="仿宋_GB2312" w:eastAsia="仿宋_GB2312" w:hAnsi="微软雅黑"/>
          <w:color w:val="111111"/>
          <w:sz w:val="30"/>
          <w:szCs w:val="30"/>
        </w:rPr>
      </w:pPr>
      <w:r>
        <w:rPr>
          <w:rFonts w:ascii="仿宋_GB2312" w:eastAsia="仿宋_GB2312" w:hAnsi="微软雅黑" w:hint="eastAsia"/>
          <w:color w:val="111111"/>
          <w:sz w:val="30"/>
          <w:szCs w:val="30"/>
        </w:rPr>
        <w:t>8.推进《爱国主义教育法》有效实施研究</w:t>
      </w:r>
    </w:p>
    <w:sectPr w:rsidR="00725E54" w:rsidSect="00725E54">
      <w:footerReference w:type="default" r:id="rId7"/>
      <w:pgSz w:w="11906" w:h="16838"/>
      <w:pgMar w:top="1440" w:right="155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554" w:rsidRDefault="00E86554" w:rsidP="00725E54">
      <w:r>
        <w:separator/>
      </w:r>
    </w:p>
  </w:endnote>
  <w:endnote w:type="continuationSeparator" w:id="0">
    <w:p w:rsidR="00E86554" w:rsidRDefault="00E86554" w:rsidP="0072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58D" w:rsidRDefault="00E8655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EA458D" w:rsidRDefault="00E86554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96569B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554" w:rsidRDefault="00E86554" w:rsidP="00725E54">
      <w:r>
        <w:separator/>
      </w:r>
    </w:p>
  </w:footnote>
  <w:footnote w:type="continuationSeparator" w:id="0">
    <w:p w:rsidR="00E86554" w:rsidRDefault="00E86554" w:rsidP="00725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E54"/>
    <w:rsid w:val="000F40B7"/>
    <w:rsid w:val="00150306"/>
    <w:rsid w:val="001F3F44"/>
    <w:rsid w:val="00422EF1"/>
    <w:rsid w:val="005F2058"/>
    <w:rsid w:val="00621842"/>
    <w:rsid w:val="0062229B"/>
    <w:rsid w:val="006B4201"/>
    <w:rsid w:val="00725E54"/>
    <w:rsid w:val="007D5CC0"/>
    <w:rsid w:val="008D0E99"/>
    <w:rsid w:val="0096569B"/>
    <w:rsid w:val="009C0C12"/>
    <w:rsid w:val="00BB4124"/>
    <w:rsid w:val="00C158AD"/>
    <w:rsid w:val="00E86554"/>
    <w:rsid w:val="00EA458D"/>
    <w:rsid w:val="00F2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9CF70F6-B5BD-44B2-A7FA-8AD62F01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E5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725E5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725E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25E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25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725E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Emphasis"/>
    <w:basedOn w:val="a0"/>
    <w:uiPriority w:val="20"/>
    <w:qFormat/>
    <w:rsid w:val="00725E54"/>
    <w:rPr>
      <w:i/>
      <w:iCs/>
    </w:rPr>
  </w:style>
  <w:style w:type="character" w:styleId="a8">
    <w:name w:val="Hyperlink"/>
    <w:basedOn w:val="a0"/>
    <w:uiPriority w:val="99"/>
    <w:unhideWhenUsed/>
    <w:rsid w:val="00725E54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725E5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5E54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725E5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批注框文本 Char"/>
    <w:basedOn w:val="a0"/>
    <w:link w:val="a3"/>
    <w:uiPriority w:val="99"/>
    <w:semiHidden/>
    <w:rsid w:val="00725E5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</Words>
  <Characters>164</Characters>
  <Application>Microsoft Office Word</Application>
  <DocSecurity>0</DocSecurity>
  <Lines>1</Lines>
  <Paragraphs>1</Paragraphs>
  <ScaleCrop>false</ScaleCrop>
  <Company>微软中国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何海飞</cp:lastModifiedBy>
  <cp:revision>87</cp:revision>
  <cp:lastPrinted>2024-05-09T01:10:00Z</cp:lastPrinted>
  <dcterms:created xsi:type="dcterms:W3CDTF">2024-04-10T10:03:00Z</dcterms:created>
  <dcterms:modified xsi:type="dcterms:W3CDTF">2024-05-14T09:12:00Z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2052-12.12.1</vt:lpwstr>
  </property>
  <property fmtid="{D5CDD505-2E9C-101B-9397-08002B2CF9AE}" pid="3" name="ICV">
    <vt:lpwstr>BAEBDD7DA2BF4E1A93BC77649331178D_12</vt:lpwstr>
  </property>
</Properties>
</file>